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Fish Model Teacher Guide</w:t>
      </w:r>
    </w:p>
    <w:p w:rsidR="00000000" w:rsidDel="00000000" w:rsidP="00000000" w:rsidRDefault="00000000" w:rsidRPr="00000000" w14:paraId="00000002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Fish Model Worksheet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Fish Model Worksheet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Fish Model - Fish Model </w:t>
      </w:r>
      <w:r w:rsidDel="00000000" w:rsidR="00000000" w:rsidRPr="00000000">
        <w:rPr>
          <w:i w:val="1"/>
          <w:rtl w:val="0"/>
        </w:rPr>
        <w:t xml:space="preserve">Worksheet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Fish Model - Fish Model </w:t>
      </w:r>
      <w:r w:rsidDel="00000000" w:rsidR="00000000" w:rsidRPr="00000000">
        <w:rPr>
          <w:i w:val="1"/>
          <w:rtl w:val="0"/>
        </w:rPr>
        <w:t xml:space="preserve">Worksheet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Answer Key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Fish Model Quick Start Guide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Fish Model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720" w:right="0" w:hanging="360"/>
        <w:jc w:val="left"/>
        <w:rPr>
          <w:rFonts w:ascii="Calibri" w:cs="Calibri" w:eastAsia="Calibri" w:hAnsi="Calibri"/>
          <w:smallCaps w:val="0"/>
          <w:strike w:val="0"/>
          <w:color w:val="000000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activity provides an overview of the parts of a fish. Research and complete the attached worksheet.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5C7713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1D62D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hV+DOrAY/CtrYvIvZdfhkZxz7g==">AMUW2mUZaj9FoUSW+50DNzZfJHzyYkabDldxXhrJXmIYTHSvfU7wz5zvSsq912KpW8tHVXqrY0H1jaBLUAI1HZU94l3994/ohqmPkJ5GZUf/QfNlw9iGMO6rERg4AIafeYkiGk6Yte7e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2020-07-16T14:07:00Z</dcterms:created>
  <dc:creator>Nate Schlieve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0x010100FBDC6983AF94524DA36341AD1B9AB51D</vt:lpwstr>
  </property>
</Properties>
</file>